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227"/>
        <w:gridCol w:w="5743"/>
        <w:gridCol w:w="2710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Standards</w:t>
            </w:r>
          </w:p>
        </w:tc>
        <w:tc>
          <w:tcPr>
            <w:tcW w:w="195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12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6"/>
            </w:tblGrid>
            <w:tr w:rsidR="008C7518" w:rsidRPr="00EB51E3" w:rsidTr="00CC67E0">
              <w:tc>
                <w:tcPr>
                  <w:tcW w:w="5996" w:type="dxa"/>
                </w:tcPr>
                <w:p w:rsidR="008C7518" w:rsidRPr="00BA4BF1" w:rsidRDefault="00136E8F" w:rsidP="00EB51E3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bookmarkStart w:id="0" w:name="_GoBack" w:colFirst="0" w:colLast="0"/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>CC.3.5.11-12.A. Cite specific textual evidence to support analysis of science and technical texts, attending to important distinctions the author makes and to any gaps or inconsistencies in the account.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BA4BF1" w:rsidRDefault="00136E8F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>CC.3.5.11-12.B. Determine the central ideas or conclusions of a text; summarize complex concepts, processes, or information presented in a text by paraphrasing them in simpler but still accurate terms.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BA4BF1" w:rsidRDefault="00136E8F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 xml:space="preserve">CC.3.5.11-12.C. Follow precisely a complex multistep procedure when carrying out experiments, taking measurements, or performing technical tasks; </w:t>
                  </w:r>
                  <w:proofErr w:type="spellStart"/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 xml:space="preserve"> the specific results based on explanations in the text.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BA4BF1" w:rsidRDefault="00136E8F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>CC.3.5.11-12.D. Determine the meaning of symbols, key terms, and other domain-specific words and phrases as they are used in a specific scientific or technical context relevant to grades 11–12 texts and topics.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BA4BF1" w:rsidRDefault="00136E8F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 xml:space="preserve">CC.3.5.11-12.E. </w:t>
                  </w:r>
                  <w:proofErr w:type="spellStart"/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 xml:space="preserve"> how the text structures information or ideas into categories or hierarchies, demonstrating understanding of the information or ideas.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BA4BF1" w:rsidRDefault="00136E8F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 xml:space="preserve">CC.3.5.11-12.F. </w:t>
                  </w:r>
                  <w:proofErr w:type="spellStart"/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>Analyze</w:t>
                  </w:r>
                  <w:proofErr w:type="spellEnd"/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 xml:space="preserve"> the author’s purpose in providing an explanation, describing a procedure, or discussing an experiment in a text, identifying important issues that remain unresolved.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BA4BF1" w:rsidRDefault="00136E8F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>CC.3.5.11-12.G. Integrate and evaluate multiple sources of information presented in diverse formats and media (e.g., quantitative data, video, multimedia) in order to address a question or solve a problem.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BA4BF1" w:rsidRDefault="00136E8F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>CC.3.5.11-12.H. Evaluate the hypotheses, data, analysis, and conclusions in a science or technical text, verifying the data when possible and corroborating or challenging conclusions with other sources of information.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BA4BF1" w:rsidRDefault="00136E8F" w:rsidP="00CC67E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>CC.3.5.11-12.I. Synthesize information from a range of sources (e.g., texts, experiments, simulations) into a coherent understanding of a process, phenomenon, or concept, resolving conflicting information when possible.</w:t>
                  </w:r>
                </w:p>
              </w:tc>
            </w:tr>
            <w:tr w:rsidR="006E58AC" w:rsidRPr="00EB51E3" w:rsidTr="00CA7D2C">
              <w:tc>
                <w:tcPr>
                  <w:tcW w:w="5996" w:type="dxa"/>
                </w:tcPr>
                <w:p w:rsidR="006E58AC" w:rsidRPr="00BA4BF1" w:rsidRDefault="00BA4BF1" w:rsidP="00CA7D2C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 xml:space="preserve">CC.3.5.11-12.J. By the end of grade </w:t>
                  </w:r>
                  <w:proofErr w:type="gramStart"/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>12,</w:t>
                  </w:r>
                  <w:proofErr w:type="gramEnd"/>
                  <w:r w:rsidRPr="00BA4BF1">
                    <w:rPr>
                      <w:rFonts w:ascii="Tahoma" w:hAnsi="Tahoma" w:cs="Tahoma"/>
                      <w:sz w:val="20"/>
                      <w:szCs w:val="20"/>
                    </w:rPr>
                    <w:t xml:space="preserve"> read and comprehend science/technical texts in the grades 11–12 text complexity band independently and proficiently.</w:t>
                  </w:r>
                </w:p>
              </w:tc>
            </w:tr>
            <w:bookmarkEnd w:id="0"/>
          </w:tbl>
          <w:p w:rsidR="00690FB7" w:rsidRPr="00EB51E3" w:rsidRDefault="00690FB7" w:rsidP="00CC67E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56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18427C" w:rsidRDefault="00690FB7" w:rsidP="004369B3">
            <w:pPr>
              <w:pStyle w:val="tabletext"/>
            </w:pPr>
          </w:p>
        </w:tc>
        <w:tc>
          <w:tcPr>
            <w:tcW w:w="92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DB1829" w:rsidRDefault="00690FB7" w:rsidP="004369B3">
            <w:pPr>
              <w:pStyle w:val="tabletext"/>
            </w:pPr>
          </w:p>
        </w:tc>
      </w:tr>
    </w:tbl>
    <w:p w:rsidR="00642EDF" w:rsidRDefault="00642EDF"/>
    <w:sectPr w:rsidR="00642EDF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096" w:rsidRDefault="00CF58D9" w:rsidP="00D02096">
    <w:pPr>
      <w:pStyle w:val="Header"/>
      <w:jc w:val="center"/>
    </w:pPr>
    <w:r>
      <w:t>Grade</w:t>
    </w:r>
    <w:r w:rsidR="00457EDA">
      <w:t>s</w:t>
    </w:r>
    <w:r w:rsidR="00136E8F">
      <w:t xml:space="preserve"> 11-12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136E8F"/>
    <w:rsid w:val="00457EDA"/>
    <w:rsid w:val="00642EDF"/>
    <w:rsid w:val="00690FB7"/>
    <w:rsid w:val="0069154A"/>
    <w:rsid w:val="006E58AC"/>
    <w:rsid w:val="008C7518"/>
    <w:rsid w:val="00BA4BF1"/>
    <w:rsid w:val="00CC67E0"/>
    <w:rsid w:val="00CF58D9"/>
    <w:rsid w:val="00CF6E81"/>
    <w:rsid w:val="00D02096"/>
    <w:rsid w:val="00EB51E3"/>
    <w:rsid w:val="00EE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2</cp:revision>
  <dcterms:created xsi:type="dcterms:W3CDTF">2016-01-28T04:06:00Z</dcterms:created>
  <dcterms:modified xsi:type="dcterms:W3CDTF">2016-01-28T04:06:00Z</dcterms:modified>
</cp:coreProperties>
</file>